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6C" w:rsidRDefault="00130E54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深圳市南山区华侨城中学</w:t>
      </w:r>
      <w:r>
        <w:rPr>
          <w:rFonts w:ascii="宋体" w:hAnsi="宋体" w:cs="宋体" w:hint="eastAsia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年学生床上用品供货商项目</w:t>
      </w:r>
      <w:r>
        <w:rPr>
          <w:rFonts w:ascii="宋体" w:hAnsi="宋体" w:cs="宋体" w:hint="eastAsia"/>
          <w:sz w:val="24"/>
          <w:szCs w:val="24"/>
        </w:rPr>
        <w:t>中标结果公示</w:t>
      </w:r>
    </w:p>
    <w:p w:rsidR="00E6306C" w:rsidRDefault="00130E5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一、项目编号：</w:t>
      </w:r>
      <w:r>
        <w:rPr>
          <w:rFonts w:ascii="宋体" w:hAnsi="宋体" w:cs="宋体" w:hint="eastAsia"/>
          <w:sz w:val="24"/>
          <w:szCs w:val="24"/>
        </w:rPr>
        <w:t>1371-2040GHSZ1158</w:t>
      </w:r>
    </w:p>
    <w:p w:rsidR="00E6306C" w:rsidRDefault="00130E5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二、项目名称：</w:t>
      </w:r>
      <w:r>
        <w:rPr>
          <w:rFonts w:ascii="宋体" w:hAnsi="宋体" w:cs="宋体" w:hint="eastAsia"/>
          <w:sz w:val="24"/>
          <w:szCs w:val="24"/>
        </w:rPr>
        <w:t>深圳市南山区华侨城中学</w:t>
      </w:r>
      <w:r>
        <w:rPr>
          <w:rFonts w:ascii="宋体" w:hAnsi="宋体" w:cs="宋体" w:hint="eastAsia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年学生床上用品供货商项目</w:t>
      </w:r>
    </w:p>
    <w:p w:rsidR="00E6306C" w:rsidRDefault="00130E54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三、投标</w:t>
      </w:r>
      <w:r>
        <w:rPr>
          <w:rFonts w:ascii="宋体" w:hAnsi="宋体" w:cs="宋体" w:hint="eastAsia"/>
          <w:b/>
          <w:bCs/>
          <w:sz w:val="24"/>
          <w:szCs w:val="24"/>
        </w:rPr>
        <w:t>人</w:t>
      </w:r>
      <w:r>
        <w:rPr>
          <w:rFonts w:ascii="宋体" w:hAnsi="宋体" w:cs="宋体" w:hint="eastAsia"/>
          <w:b/>
          <w:bCs/>
          <w:sz w:val="24"/>
          <w:szCs w:val="24"/>
        </w:rPr>
        <w:t>名称及报价</w:t>
      </w:r>
    </w:p>
    <w:tbl>
      <w:tblPr>
        <w:tblW w:w="4998" w:type="pct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4026"/>
        <w:gridCol w:w="3195"/>
      </w:tblGrid>
      <w:tr w:rsidR="00E6306C">
        <w:trPr>
          <w:trHeight w:val="574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投标人名称</w:t>
            </w:r>
          </w:p>
        </w:tc>
        <w:tc>
          <w:tcPr>
            <w:tcW w:w="1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报价</w:t>
            </w:r>
          </w:p>
        </w:tc>
      </w:tr>
      <w:tr w:rsidR="00E6306C">
        <w:trPr>
          <w:trHeight w:val="934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深圳市雅朵家具织品有限公司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846.00</w:t>
            </w:r>
          </w:p>
        </w:tc>
      </w:tr>
      <w:tr w:rsidR="00E6306C">
        <w:trPr>
          <w:trHeight w:val="934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ind w:left="420" w:hanging="4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东莞市点美家用纺织品有限公司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800.00</w:t>
            </w:r>
          </w:p>
        </w:tc>
      </w:tr>
      <w:tr w:rsidR="00E6306C">
        <w:trPr>
          <w:trHeight w:val="934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ind w:left="420" w:hanging="4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深圳市深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辉酒店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用品有限公司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555.42</w:t>
            </w:r>
          </w:p>
        </w:tc>
      </w:tr>
      <w:tr w:rsidR="00E6306C">
        <w:trPr>
          <w:trHeight w:val="934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ind w:left="420" w:hanging="420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南通浩博纺织品有限公司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869.00</w:t>
            </w:r>
          </w:p>
        </w:tc>
      </w:tr>
      <w:tr w:rsidR="00E6306C">
        <w:trPr>
          <w:trHeight w:val="934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ind w:left="420" w:hanging="420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南通瑞棉纺织品有限公司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725.00</w:t>
            </w:r>
          </w:p>
        </w:tc>
      </w:tr>
      <w:tr w:rsidR="00E6306C">
        <w:trPr>
          <w:trHeight w:val="934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ind w:left="420" w:hanging="420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深圳市环球酒店用品有限公司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860.00</w:t>
            </w:r>
          </w:p>
        </w:tc>
      </w:tr>
      <w:tr w:rsidR="00E6306C">
        <w:trPr>
          <w:trHeight w:val="934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ind w:left="420" w:hanging="420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深圳市启航酒店用品有限公司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895.00</w:t>
            </w:r>
          </w:p>
        </w:tc>
      </w:tr>
      <w:tr w:rsidR="00E6306C">
        <w:trPr>
          <w:trHeight w:val="934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ind w:left="420" w:hanging="420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深圳市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妮蔓雅服饰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780.00</w:t>
            </w:r>
          </w:p>
        </w:tc>
      </w:tr>
      <w:tr w:rsidR="00E6306C">
        <w:trPr>
          <w:trHeight w:val="934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ind w:left="420" w:hanging="420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深圳市宝欣家用纺织品有限公司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880.00</w:t>
            </w:r>
          </w:p>
        </w:tc>
      </w:tr>
      <w:tr w:rsidR="00E6306C">
        <w:trPr>
          <w:trHeight w:val="934"/>
        </w:trPr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ind w:left="420" w:hanging="420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广东华强制衣实业有限公司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845.00</w:t>
            </w:r>
          </w:p>
        </w:tc>
      </w:tr>
    </w:tbl>
    <w:p w:rsidR="00E6306C" w:rsidRDefault="00130E54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四、中标信息</w:t>
      </w:r>
    </w:p>
    <w:p w:rsidR="00E6306C" w:rsidRDefault="00130E5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供应商名称：</w:t>
      </w:r>
      <w:r>
        <w:rPr>
          <w:rFonts w:ascii="宋体" w:hAnsi="宋体" w:cs="宋体" w:hint="eastAsia"/>
          <w:kern w:val="0"/>
          <w:sz w:val="24"/>
          <w:lang w:bidi="ar"/>
        </w:rPr>
        <w:t>深圳市环球酒店用品有限公司</w:t>
      </w:r>
    </w:p>
    <w:p w:rsidR="00E6306C" w:rsidRDefault="00130E5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供应商地址：深圳市南山区南头街道南</w:t>
      </w:r>
      <w:proofErr w:type="gramStart"/>
      <w:r>
        <w:rPr>
          <w:rFonts w:ascii="宋体" w:hAnsi="宋体" w:cs="宋体" w:hint="eastAsia"/>
          <w:sz w:val="24"/>
          <w:szCs w:val="24"/>
        </w:rPr>
        <w:t>联社区</w:t>
      </w:r>
      <w:proofErr w:type="gramEnd"/>
      <w:r>
        <w:rPr>
          <w:rFonts w:ascii="宋体" w:hAnsi="宋体" w:cs="宋体" w:hint="eastAsia"/>
          <w:sz w:val="24"/>
          <w:szCs w:val="24"/>
        </w:rPr>
        <w:t>南山大道</w:t>
      </w:r>
      <w:r>
        <w:rPr>
          <w:rFonts w:ascii="宋体" w:hAnsi="宋体" w:cs="宋体" w:hint="eastAsia"/>
          <w:sz w:val="24"/>
          <w:szCs w:val="24"/>
        </w:rPr>
        <w:t>3169</w:t>
      </w:r>
      <w:r>
        <w:rPr>
          <w:rFonts w:ascii="宋体" w:hAnsi="宋体" w:cs="宋体" w:hint="eastAsia"/>
          <w:sz w:val="24"/>
          <w:szCs w:val="24"/>
        </w:rPr>
        <w:t>号农批市场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栋</w:t>
      </w:r>
      <w:r>
        <w:rPr>
          <w:rFonts w:ascii="宋体" w:hAnsi="宋体" w:cs="宋体" w:hint="eastAsia"/>
          <w:sz w:val="24"/>
          <w:szCs w:val="24"/>
        </w:rPr>
        <w:t>1500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栋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楼</w:t>
      </w:r>
    </w:p>
    <w:p w:rsidR="00E6306C" w:rsidRDefault="00130E5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中标金额：人民币捌佰陆拾元整（</w:t>
      </w:r>
      <w:r>
        <w:rPr>
          <w:rFonts w:ascii="宋体" w:hAnsi="宋体" w:cs="宋体" w:hint="eastAsia"/>
          <w:sz w:val="24"/>
          <w:szCs w:val="24"/>
        </w:rPr>
        <w:t>￥</w:t>
      </w:r>
      <w:r>
        <w:rPr>
          <w:rFonts w:ascii="宋体" w:hAnsi="宋体" w:cs="宋体" w:hint="eastAsia"/>
          <w:sz w:val="24"/>
          <w:szCs w:val="24"/>
        </w:rPr>
        <w:t>860.00</w:t>
      </w:r>
      <w:r>
        <w:rPr>
          <w:rFonts w:ascii="宋体" w:hAnsi="宋体" w:cs="宋体" w:hint="eastAsia"/>
          <w:sz w:val="24"/>
          <w:szCs w:val="24"/>
        </w:rPr>
        <w:t>）</w:t>
      </w:r>
    </w:p>
    <w:p w:rsidR="00E6306C" w:rsidRDefault="00130E54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主要标的信息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E6306C">
        <w:trPr>
          <w:trHeight w:val="478"/>
        </w:trPr>
        <w:tc>
          <w:tcPr>
            <w:tcW w:w="5000" w:type="pct"/>
          </w:tcPr>
          <w:p w:rsidR="00E6306C" w:rsidRDefault="00130E5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货物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类</w:t>
            </w:r>
          </w:p>
        </w:tc>
      </w:tr>
      <w:tr w:rsidR="00E6306C">
        <w:trPr>
          <w:trHeight w:val="2355"/>
        </w:trPr>
        <w:tc>
          <w:tcPr>
            <w:tcW w:w="5000" w:type="pct"/>
          </w:tcPr>
          <w:p w:rsidR="00E6306C" w:rsidRDefault="00130E54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年学生床上用品</w:t>
            </w:r>
          </w:p>
          <w:p w:rsidR="00E6306C" w:rsidRDefault="00130E54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品牌：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  <w:p w:rsidR="00E6306C" w:rsidRDefault="00130E54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规格型号：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  <w:p w:rsidR="00E6306C" w:rsidRDefault="00130E54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数量：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套（预估量）</w:t>
            </w:r>
          </w:p>
          <w:p w:rsidR="00E6306C" w:rsidRDefault="00130E54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单价：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860.00</w:t>
            </w:r>
          </w:p>
        </w:tc>
      </w:tr>
    </w:tbl>
    <w:p w:rsidR="00E6306C" w:rsidRDefault="00130E54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</w:t>
      </w:r>
      <w:r>
        <w:rPr>
          <w:rFonts w:ascii="宋体" w:hAnsi="宋体" w:cs="宋体" w:hint="eastAsia"/>
          <w:b/>
          <w:bCs/>
          <w:sz w:val="24"/>
          <w:szCs w:val="24"/>
        </w:rPr>
        <w:t>、评审委员会成员名单及候选中标人明细</w:t>
      </w:r>
    </w:p>
    <w:p w:rsidR="00E6306C" w:rsidRDefault="00130E5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评审委员会成员名单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E6306C" w:rsidRDefault="00130E5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负责人：刘印恒，成员：曹杰、侯平、滕延霞、张瑛</w:t>
      </w:r>
    </w:p>
    <w:p w:rsidR="00E6306C" w:rsidRDefault="00130E5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候选中标人</w:t>
      </w:r>
      <w:r>
        <w:rPr>
          <w:rFonts w:ascii="宋体" w:hAnsi="宋体" w:cs="宋体" w:hint="eastAsia"/>
          <w:sz w:val="24"/>
          <w:szCs w:val="24"/>
        </w:rPr>
        <w:t>明细：详见其他补充事宜。</w:t>
      </w:r>
    </w:p>
    <w:p w:rsidR="00E6306C" w:rsidRDefault="00130E54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七</w:t>
      </w:r>
      <w:r>
        <w:rPr>
          <w:rFonts w:ascii="宋体" w:hAnsi="宋体" w:cs="宋体" w:hint="eastAsia"/>
          <w:b/>
          <w:bCs/>
          <w:sz w:val="24"/>
          <w:szCs w:val="24"/>
        </w:rPr>
        <w:t>、代理服务收费标准及金额</w:t>
      </w:r>
    </w:p>
    <w:p w:rsidR="00E6306C" w:rsidRDefault="00130E54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按招标文件约定计取；招标代理服务费（元）：￥</w:t>
      </w:r>
      <w:r>
        <w:rPr>
          <w:rFonts w:ascii="宋体" w:hAnsi="宋体" w:cs="宋体" w:hint="eastAsia"/>
          <w:sz w:val="24"/>
          <w:szCs w:val="24"/>
        </w:rPr>
        <w:t>15</w:t>
      </w:r>
      <w:r>
        <w:rPr>
          <w:rFonts w:ascii="宋体" w:hAnsi="宋体" w:cs="宋体" w:hint="eastAsia"/>
          <w:sz w:val="24"/>
          <w:szCs w:val="24"/>
        </w:rPr>
        <w:t>,000.00</w:t>
      </w:r>
      <w:r>
        <w:rPr>
          <w:rFonts w:ascii="宋体" w:hAnsi="宋体" w:cs="宋体" w:hint="eastAsia"/>
          <w:sz w:val="24"/>
          <w:szCs w:val="24"/>
        </w:rPr>
        <w:t>元。</w:t>
      </w:r>
    </w:p>
    <w:p w:rsidR="00E6306C" w:rsidRDefault="00130E54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八</w:t>
      </w:r>
      <w:r>
        <w:rPr>
          <w:rFonts w:ascii="宋体" w:hAnsi="宋体" w:cs="宋体" w:hint="eastAsia"/>
          <w:b/>
          <w:bCs/>
          <w:sz w:val="24"/>
          <w:szCs w:val="24"/>
        </w:rPr>
        <w:t>、公示期限</w:t>
      </w:r>
    </w:p>
    <w:p w:rsidR="00E6306C" w:rsidRDefault="00130E54" w:rsidP="00DC2BA8">
      <w:pPr>
        <w:pStyle w:val="20"/>
        <w:spacing w:line="360" w:lineRule="auto"/>
        <w:ind w:leftChars="-5" w:left="-1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u w:val="single"/>
        </w:rPr>
        <w:t>2020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>7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>30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 w:hint="eastAsia"/>
          <w:sz w:val="24"/>
          <w:szCs w:val="24"/>
          <w:u w:val="single"/>
        </w:rPr>
        <w:t>2020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>8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>2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E6306C" w:rsidRDefault="00130E54">
      <w:pPr>
        <w:numPr>
          <w:ilvl w:val="0"/>
          <w:numId w:val="2"/>
        </w:num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其他补充事宜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938"/>
        <w:gridCol w:w="1499"/>
        <w:gridCol w:w="1917"/>
      </w:tblGrid>
      <w:tr w:rsidR="00E6306C">
        <w:trPr>
          <w:trHeight w:val="964"/>
        </w:trPr>
        <w:tc>
          <w:tcPr>
            <w:tcW w:w="1856" w:type="pct"/>
            <w:tcBorders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候选中标人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137" w:type="pct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是否通过资格性及符合性审查</w:t>
            </w:r>
          </w:p>
        </w:tc>
        <w:tc>
          <w:tcPr>
            <w:tcW w:w="880" w:type="pct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评标方法</w:t>
            </w:r>
          </w:p>
        </w:tc>
        <w:tc>
          <w:tcPr>
            <w:tcW w:w="1125" w:type="pct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bidi="ar"/>
              </w:rPr>
              <w:t>定标方法或原则</w:t>
            </w:r>
          </w:p>
        </w:tc>
      </w:tr>
      <w:tr w:rsidR="00E6306C">
        <w:trPr>
          <w:trHeight w:val="964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东莞市点美家用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纺织品</w:t>
            </w:r>
          </w:p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综合评分法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自定法</w:t>
            </w:r>
          </w:p>
        </w:tc>
      </w:tr>
      <w:tr w:rsidR="00E6306C">
        <w:trPr>
          <w:trHeight w:val="964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南通浩博纺织品有限公司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E6306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E6306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</w:tr>
      <w:tr w:rsidR="00E6306C">
        <w:trPr>
          <w:trHeight w:val="964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深圳市宝欣家用纺织品</w:t>
            </w:r>
          </w:p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E6306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E6306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</w:tr>
      <w:tr w:rsidR="00E6306C">
        <w:trPr>
          <w:trHeight w:val="964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深圳市环球酒店用品</w:t>
            </w:r>
          </w:p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有限公司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E6306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E6306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</w:tr>
      <w:tr w:rsidR="00E6306C">
        <w:trPr>
          <w:trHeight w:val="964"/>
        </w:trPr>
        <w:tc>
          <w:tcPr>
            <w:tcW w:w="1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广东华强制衣实业有限公司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130E5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E6306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306C" w:rsidRDefault="00E6306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</w:p>
        </w:tc>
      </w:tr>
    </w:tbl>
    <w:p w:rsidR="00E6306C" w:rsidRDefault="00130E54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lastRenderedPageBreak/>
        <w:t>十、凡对本次公示内容提出询问，请按以下方式联系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E6306C" w:rsidRDefault="00130E54">
      <w:pPr>
        <w:pStyle w:val="2"/>
        <w:spacing w:before="0" w:after="0" w:line="360" w:lineRule="auto"/>
        <w:ind w:firstLineChars="250" w:firstLine="600"/>
        <w:jc w:val="left"/>
        <w:rPr>
          <w:rFonts w:ascii="宋体" w:eastAsia="宋体" w:hAnsi="宋体" w:cs="宋体"/>
          <w:b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sz w:val="24"/>
          <w:szCs w:val="24"/>
        </w:rPr>
        <w:t>1.</w:t>
      </w:r>
      <w:r>
        <w:rPr>
          <w:rFonts w:ascii="宋体" w:eastAsia="宋体" w:hAnsi="宋体" w:cs="宋体" w:hint="eastAsia"/>
          <w:b w:val="0"/>
          <w:sz w:val="24"/>
          <w:szCs w:val="24"/>
        </w:rPr>
        <w:t>采购人信息</w:t>
      </w:r>
    </w:p>
    <w:p w:rsidR="00E6306C" w:rsidRDefault="00130E54">
      <w:pPr>
        <w:spacing w:line="360" w:lineRule="auto"/>
        <w:ind w:leftChars="371" w:left="1079" w:hangingChars="125" w:hanging="30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名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称：</w:t>
      </w:r>
      <w:r>
        <w:rPr>
          <w:rFonts w:ascii="宋体" w:hAnsi="宋体" w:cs="宋体" w:hint="eastAsia"/>
          <w:kern w:val="0"/>
          <w:sz w:val="24"/>
          <w:lang w:bidi="ar"/>
        </w:rPr>
        <w:t>深圳市南山区华侨城中学</w:t>
      </w:r>
    </w:p>
    <w:p w:rsidR="00E6306C" w:rsidRDefault="00130E54">
      <w:pPr>
        <w:spacing w:line="360" w:lineRule="auto"/>
        <w:ind w:leftChars="371" w:left="1079" w:hangingChars="125" w:hanging="30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地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址：深圳市南山区白石二道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号</w:t>
      </w:r>
      <w:r>
        <w:rPr>
          <w:rFonts w:ascii="宋体" w:hAnsi="宋体" w:cs="宋体" w:hint="eastAsia"/>
          <w:sz w:val="24"/>
          <w:szCs w:val="24"/>
        </w:rPr>
        <w:t xml:space="preserve">  </w:t>
      </w:r>
    </w:p>
    <w:p w:rsidR="00E6306C" w:rsidRDefault="00130E54">
      <w:pPr>
        <w:spacing w:line="360" w:lineRule="auto"/>
        <w:ind w:leftChars="371" w:left="1079" w:hangingChars="125" w:hanging="30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联系方式：梁老师</w:t>
      </w:r>
      <w:r>
        <w:rPr>
          <w:rFonts w:ascii="宋体" w:hAnsi="宋体" w:cs="宋体" w:hint="eastAsia"/>
          <w:sz w:val="24"/>
          <w:szCs w:val="24"/>
        </w:rPr>
        <w:t xml:space="preserve">  0755-26767802</w:t>
      </w:r>
    </w:p>
    <w:p w:rsidR="00E6306C" w:rsidRDefault="00130E54">
      <w:pPr>
        <w:pStyle w:val="2"/>
        <w:spacing w:before="0" w:after="0" w:line="360" w:lineRule="auto"/>
        <w:ind w:firstLineChars="300" w:firstLine="720"/>
        <w:jc w:val="left"/>
        <w:rPr>
          <w:rFonts w:ascii="宋体" w:eastAsia="宋体" w:hAnsi="宋体" w:cs="宋体"/>
          <w:b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sz w:val="24"/>
          <w:szCs w:val="24"/>
        </w:rPr>
        <w:t>2.</w:t>
      </w:r>
      <w:r>
        <w:rPr>
          <w:rFonts w:ascii="宋体" w:eastAsia="宋体" w:hAnsi="宋体" w:cs="宋体" w:hint="eastAsia"/>
          <w:b w:val="0"/>
          <w:sz w:val="24"/>
          <w:szCs w:val="24"/>
        </w:rPr>
        <w:t>采购代理机构信息</w:t>
      </w:r>
    </w:p>
    <w:p w:rsidR="00E6306C" w:rsidRDefault="00130E54">
      <w:pPr>
        <w:spacing w:line="360" w:lineRule="auto"/>
        <w:ind w:firstLineChars="300" w:firstLine="720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名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称：广东国和采购咨询有限公司</w:t>
      </w:r>
    </w:p>
    <w:p w:rsidR="00E6306C" w:rsidRDefault="00130E54">
      <w:pPr>
        <w:spacing w:line="360" w:lineRule="auto"/>
        <w:ind w:firstLineChars="300" w:firstLine="7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地　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址：深圳市南山区科技南路</w:t>
      </w:r>
      <w:r>
        <w:rPr>
          <w:rFonts w:ascii="宋体" w:hAnsi="宋体" w:cs="宋体" w:hint="eastAsia"/>
          <w:sz w:val="24"/>
          <w:szCs w:val="24"/>
        </w:rPr>
        <w:t>18</w:t>
      </w:r>
      <w:r>
        <w:rPr>
          <w:rFonts w:ascii="宋体" w:hAnsi="宋体" w:cs="宋体" w:hint="eastAsia"/>
          <w:sz w:val="24"/>
          <w:szCs w:val="24"/>
        </w:rPr>
        <w:t>号深圳湾科技生态园</w:t>
      </w:r>
      <w:r>
        <w:rPr>
          <w:rFonts w:ascii="宋体" w:hAnsi="宋体" w:cs="宋体" w:hint="eastAsia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栋</w:t>
      </w:r>
      <w:r>
        <w:rPr>
          <w:rFonts w:ascii="宋体" w:hAnsi="宋体" w:cs="宋体" w:hint="eastAsia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</w:rPr>
        <w:t>座裙楼</w:t>
      </w:r>
    </w:p>
    <w:p w:rsidR="00E6306C" w:rsidRDefault="00130E54">
      <w:pPr>
        <w:spacing w:line="360" w:lineRule="auto"/>
        <w:ind w:firstLineChars="800" w:firstLine="19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04</w:t>
      </w:r>
      <w:r>
        <w:rPr>
          <w:rFonts w:ascii="宋体" w:hAnsi="宋体" w:cs="宋体" w:hint="eastAsia"/>
          <w:sz w:val="24"/>
          <w:szCs w:val="24"/>
        </w:rPr>
        <w:t>层</w:t>
      </w:r>
      <w:r>
        <w:rPr>
          <w:rFonts w:ascii="宋体" w:hAnsi="宋体" w:cs="宋体" w:hint="eastAsia"/>
          <w:sz w:val="24"/>
          <w:szCs w:val="24"/>
        </w:rPr>
        <w:t>11A</w:t>
      </w:r>
      <w:r>
        <w:rPr>
          <w:rFonts w:ascii="宋体" w:hAnsi="宋体" w:cs="宋体" w:hint="eastAsia"/>
          <w:sz w:val="24"/>
          <w:szCs w:val="24"/>
        </w:rPr>
        <w:t>号</w:t>
      </w:r>
    </w:p>
    <w:p w:rsidR="00E6306C" w:rsidRDefault="00130E54">
      <w:pPr>
        <w:spacing w:line="360" w:lineRule="auto"/>
        <w:ind w:firstLineChars="300" w:firstLine="720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联系方式：常小姐、王小姐</w:t>
      </w:r>
      <w:r>
        <w:rPr>
          <w:rFonts w:ascii="宋体" w:hAnsi="宋体" w:cs="宋体" w:hint="eastAsia"/>
          <w:sz w:val="24"/>
          <w:szCs w:val="24"/>
        </w:rPr>
        <w:t xml:space="preserve"> 0755-33319228</w:t>
      </w:r>
    </w:p>
    <w:p w:rsidR="00E6306C" w:rsidRDefault="00130E54">
      <w:pPr>
        <w:pStyle w:val="2"/>
        <w:spacing w:before="0" w:after="0" w:line="360" w:lineRule="auto"/>
        <w:ind w:firstLineChars="300" w:firstLine="720"/>
        <w:jc w:val="left"/>
        <w:rPr>
          <w:rFonts w:ascii="宋体" w:eastAsia="宋体" w:hAnsi="宋体" w:cs="宋体"/>
          <w:b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sz w:val="24"/>
          <w:szCs w:val="24"/>
        </w:rPr>
        <w:t>3.</w:t>
      </w:r>
      <w:r>
        <w:rPr>
          <w:rFonts w:ascii="宋体" w:eastAsia="宋体" w:hAnsi="宋体" w:cs="宋体" w:hint="eastAsia"/>
          <w:b w:val="0"/>
          <w:sz w:val="24"/>
          <w:szCs w:val="24"/>
        </w:rPr>
        <w:t>项目联系方式</w:t>
      </w:r>
    </w:p>
    <w:p w:rsidR="00E6306C" w:rsidRDefault="00130E54">
      <w:pPr>
        <w:pStyle w:val="a3"/>
        <w:spacing w:line="360" w:lineRule="auto"/>
        <w:ind w:firstLineChars="300" w:firstLine="720"/>
        <w:jc w:val="lef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项目联系人：常小姐、王小姐</w:t>
      </w:r>
      <w:r>
        <w:rPr>
          <w:rFonts w:hAnsi="宋体" w:cs="宋体" w:hint="eastAsia"/>
          <w:sz w:val="24"/>
          <w:szCs w:val="24"/>
        </w:rPr>
        <w:t xml:space="preserve"> </w:t>
      </w:r>
      <w:r>
        <w:rPr>
          <w:rFonts w:hAnsi="宋体" w:cs="宋体" w:hint="eastAsia"/>
          <w:sz w:val="24"/>
          <w:szCs w:val="24"/>
        </w:rPr>
        <w:t xml:space="preserve">  </w:t>
      </w:r>
    </w:p>
    <w:p w:rsidR="00E6306C" w:rsidRDefault="00130E54">
      <w:pPr>
        <w:spacing w:line="360" w:lineRule="auto"/>
        <w:ind w:firstLineChars="300" w:firstLine="720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 xml:space="preserve">电　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话：</w:t>
      </w:r>
      <w:r>
        <w:rPr>
          <w:rFonts w:ascii="宋体" w:hAnsi="宋体" w:cs="宋体" w:hint="eastAsia"/>
          <w:sz w:val="24"/>
          <w:szCs w:val="24"/>
        </w:rPr>
        <w:t>0755-33319228</w:t>
      </w:r>
    </w:p>
    <w:p w:rsidR="00DC2BA8" w:rsidRDefault="00DC2BA8">
      <w:pPr>
        <w:spacing w:line="360" w:lineRule="auto"/>
        <w:jc w:val="right"/>
        <w:rPr>
          <w:rFonts w:ascii="宋体" w:hAnsi="宋体" w:cs="宋体" w:hint="eastAsia"/>
          <w:sz w:val="24"/>
          <w:szCs w:val="24"/>
        </w:rPr>
      </w:pPr>
    </w:p>
    <w:p w:rsidR="00E6306C" w:rsidRDefault="00130E54"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深圳市南山区华侨城中学</w:t>
      </w:r>
    </w:p>
    <w:p w:rsidR="00E6306C" w:rsidRDefault="00130E54"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30</w:t>
      </w:r>
      <w:r>
        <w:rPr>
          <w:rFonts w:ascii="宋体" w:hAnsi="宋体" w:cs="宋体" w:hint="eastAsia"/>
          <w:sz w:val="24"/>
          <w:szCs w:val="24"/>
        </w:rPr>
        <w:t>日</w:t>
      </w:r>
    </w:p>
    <w:sectPr w:rsidR="00E63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54" w:rsidRDefault="00130E54" w:rsidP="00DC2BA8">
      <w:r>
        <w:separator/>
      </w:r>
    </w:p>
  </w:endnote>
  <w:endnote w:type="continuationSeparator" w:id="0">
    <w:p w:rsidR="00130E54" w:rsidRDefault="00130E54" w:rsidP="00DC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54" w:rsidRDefault="00130E54" w:rsidP="00DC2BA8">
      <w:r>
        <w:separator/>
      </w:r>
    </w:p>
  </w:footnote>
  <w:footnote w:type="continuationSeparator" w:id="0">
    <w:p w:rsidR="00130E54" w:rsidRDefault="00130E54" w:rsidP="00DC2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EE0C9"/>
    <w:multiLevelType w:val="singleLevel"/>
    <w:tmpl w:val="8EBEE0C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7A3F77"/>
    <w:multiLevelType w:val="singleLevel"/>
    <w:tmpl w:val="C37A3F77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7425"/>
    <w:rsid w:val="00130E54"/>
    <w:rsid w:val="009B2C7A"/>
    <w:rsid w:val="00DC2BA8"/>
    <w:rsid w:val="00E6306C"/>
    <w:rsid w:val="085F3225"/>
    <w:rsid w:val="0C68247F"/>
    <w:rsid w:val="10B85DB9"/>
    <w:rsid w:val="13687F96"/>
    <w:rsid w:val="18887147"/>
    <w:rsid w:val="2AB53B6A"/>
    <w:rsid w:val="451E3DFB"/>
    <w:rsid w:val="48247625"/>
    <w:rsid w:val="5AD06F0B"/>
    <w:rsid w:val="5CAF0939"/>
    <w:rsid w:val="76300C37"/>
    <w:rsid w:val="79A14F0E"/>
    <w:rsid w:val="7FE2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 w:cs="黑体"/>
      <w:szCs w:val="22"/>
    </w:rPr>
  </w:style>
  <w:style w:type="table" w:styleId="a4">
    <w:name w:val="Table Grid"/>
    <w:basedOn w:val="a1"/>
    <w:uiPriority w:val="9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Pr>
      <w:color w:val="800080"/>
      <w:sz w:val="20"/>
      <w:szCs w:val="20"/>
      <w:u w:val="single"/>
    </w:rPr>
  </w:style>
  <w:style w:type="character" w:styleId="a6">
    <w:name w:val="Hyperlink"/>
    <w:basedOn w:val="a0"/>
    <w:qFormat/>
    <w:rPr>
      <w:color w:val="0000FF"/>
      <w:sz w:val="20"/>
      <w:szCs w:val="20"/>
      <w:u w:val="single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rsid w:val="00DC2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C2BA8"/>
    <w:rPr>
      <w:kern w:val="2"/>
      <w:sz w:val="18"/>
      <w:szCs w:val="18"/>
    </w:rPr>
  </w:style>
  <w:style w:type="paragraph" w:styleId="a8">
    <w:name w:val="footer"/>
    <w:basedOn w:val="a"/>
    <w:link w:val="Char0"/>
    <w:rsid w:val="00DC2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C2B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 w:cs="黑体"/>
      <w:szCs w:val="22"/>
    </w:rPr>
  </w:style>
  <w:style w:type="table" w:styleId="a4">
    <w:name w:val="Table Grid"/>
    <w:basedOn w:val="a1"/>
    <w:uiPriority w:val="9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Pr>
      <w:color w:val="800080"/>
      <w:sz w:val="20"/>
      <w:szCs w:val="20"/>
      <w:u w:val="single"/>
    </w:rPr>
  </w:style>
  <w:style w:type="character" w:styleId="a6">
    <w:name w:val="Hyperlink"/>
    <w:basedOn w:val="a0"/>
    <w:qFormat/>
    <w:rPr>
      <w:color w:val="0000FF"/>
      <w:sz w:val="20"/>
      <w:szCs w:val="20"/>
      <w:u w:val="single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rsid w:val="00DC2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C2BA8"/>
    <w:rPr>
      <w:kern w:val="2"/>
      <w:sz w:val="18"/>
      <w:szCs w:val="18"/>
    </w:rPr>
  </w:style>
  <w:style w:type="paragraph" w:styleId="a8">
    <w:name w:val="footer"/>
    <w:basedOn w:val="a"/>
    <w:link w:val="Char0"/>
    <w:rsid w:val="00DC2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C2B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935</Characters>
  <Application>Microsoft Office Word</Application>
  <DocSecurity>0</DocSecurity>
  <Lines>7</Lines>
  <Paragraphs>2</Paragraphs>
  <ScaleCrop>false</ScaleCrop>
  <Company>hp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ghsz</dc:creator>
  <cp:lastModifiedBy>Administrator</cp:lastModifiedBy>
  <cp:revision>2</cp:revision>
  <dcterms:created xsi:type="dcterms:W3CDTF">2020-07-07T09:56:00Z</dcterms:created>
  <dcterms:modified xsi:type="dcterms:W3CDTF">2020-07-30T08:40:00Z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